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29F" w:rsidRPr="0043129F" w:rsidRDefault="0043129F" w:rsidP="0043129F">
      <w:pPr>
        <w:spacing w:before="120"/>
        <w:jc w:val="center"/>
        <w:rPr>
          <w:sz w:val="28"/>
          <w:szCs w:val="28"/>
        </w:rPr>
      </w:pPr>
      <w:r w:rsidRPr="0043129F">
        <w:rPr>
          <w:sz w:val="28"/>
          <w:szCs w:val="28"/>
        </w:rPr>
        <w:t>Муниципальное дошкольное образовательное учреждение</w:t>
      </w:r>
    </w:p>
    <w:p w:rsidR="0043129F" w:rsidRPr="0043129F" w:rsidRDefault="0043129F" w:rsidP="0043129F">
      <w:pPr>
        <w:jc w:val="center"/>
        <w:rPr>
          <w:sz w:val="28"/>
          <w:szCs w:val="28"/>
        </w:rPr>
      </w:pPr>
      <w:r w:rsidRPr="0043129F">
        <w:rPr>
          <w:sz w:val="28"/>
          <w:szCs w:val="28"/>
        </w:rPr>
        <w:t>«Детский сад № 16»</w:t>
      </w: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Default="0043129F" w:rsidP="0043129F">
      <w:pPr>
        <w:jc w:val="center"/>
        <w:rPr>
          <w:sz w:val="28"/>
          <w:szCs w:val="28"/>
        </w:rPr>
      </w:pPr>
    </w:p>
    <w:p w:rsidR="0043129F" w:rsidRDefault="0043129F" w:rsidP="0043129F">
      <w:pPr>
        <w:jc w:val="center"/>
        <w:rPr>
          <w:sz w:val="28"/>
          <w:szCs w:val="28"/>
        </w:rPr>
      </w:pPr>
    </w:p>
    <w:p w:rsid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sz w:val="28"/>
          <w:szCs w:val="28"/>
        </w:rPr>
      </w:pPr>
    </w:p>
    <w:p w:rsidR="0043129F" w:rsidRPr="0043129F" w:rsidRDefault="0043129F" w:rsidP="0043129F">
      <w:pPr>
        <w:ind w:left="180" w:right="359"/>
        <w:jc w:val="center"/>
        <w:rPr>
          <w:rFonts w:ascii="Bodoni MT Black" w:hAnsi="Bodoni MT Black"/>
          <w:b/>
          <w:sz w:val="28"/>
          <w:szCs w:val="28"/>
        </w:rPr>
      </w:pPr>
      <w:r w:rsidRPr="0043129F">
        <w:rPr>
          <w:b/>
          <w:sz w:val="28"/>
          <w:szCs w:val="28"/>
        </w:rPr>
        <w:t>Описание</w:t>
      </w:r>
      <w:r w:rsidRPr="0043129F">
        <w:rPr>
          <w:rFonts w:ascii="Bodoni MT Black" w:hAnsi="Bodoni MT Black"/>
          <w:b/>
          <w:sz w:val="28"/>
          <w:szCs w:val="28"/>
        </w:rPr>
        <w:t xml:space="preserve"> </w:t>
      </w:r>
      <w:r w:rsidRPr="0043129F">
        <w:rPr>
          <w:b/>
          <w:sz w:val="28"/>
          <w:szCs w:val="28"/>
        </w:rPr>
        <w:t>опыта</w:t>
      </w:r>
      <w:r w:rsidRPr="0043129F">
        <w:rPr>
          <w:rFonts w:ascii="Bodoni MT Black" w:hAnsi="Bodoni MT Black"/>
          <w:b/>
          <w:sz w:val="28"/>
          <w:szCs w:val="28"/>
        </w:rPr>
        <w:t xml:space="preserve"> </w:t>
      </w:r>
      <w:r w:rsidRPr="0043129F">
        <w:rPr>
          <w:b/>
          <w:sz w:val="28"/>
          <w:szCs w:val="28"/>
        </w:rPr>
        <w:t>работы</w:t>
      </w:r>
    </w:p>
    <w:p w:rsidR="0043129F" w:rsidRPr="0043129F" w:rsidRDefault="0043129F" w:rsidP="0043129F">
      <w:pPr>
        <w:ind w:left="180" w:right="359"/>
        <w:jc w:val="center"/>
        <w:rPr>
          <w:rFonts w:ascii="Bodoni MT Black" w:hAnsi="Bodoni MT Black"/>
          <w:b/>
          <w:sz w:val="28"/>
          <w:szCs w:val="28"/>
        </w:rPr>
      </w:pPr>
      <w:r w:rsidRPr="0043129F">
        <w:rPr>
          <w:rFonts w:ascii="Bodoni MT Black" w:hAnsi="Bodoni MT Black"/>
          <w:b/>
          <w:sz w:val="28"/>
          <w:szCs w:val="28"/>
        </w:rPr>
        <w:t xml:space="preserve"> </w:t>
      </w:r>
      <w:r w:rsidRPr="0043129F">
        <w:rPr>
          <w:b/>
          <w:sz w:val="28"/>
          <w:szCs w:val="28"/>
        </w:rPr>
        <w:t>по</w:t>
      </w:r>
      <w:r w:rsidRPr="0043129F">
        <w:rPr>
          <w:rFonts w:ascii="Bodoni MT Black" w:hAnsi="Bodoni MT Black"/>
          <w:b/>
          <w:sz w:val="28"/>
          <w:szCs w:val="28"/>
        </w:rPr>
        <w:t xml:space="preserve"> </w:t>
      </w:r>
      <w:r w:rsidRPr="0043129F">
        <w:rPr>
          <w:b/>
          <w:sz w:val="28"/>
          <w:szCs w:val="28"/>
        </w:rPr>
        <w:t>теме</w:t>
      </w:r>
    </w:p>
    <w:p w:rsidR="0043129F" w:rsidRPr="0043129F" w:rsidRDefault="0043129F" w:rsidP="0043129F">
      <w:pPr>
        <w:ind w:left="180" w:right="359"/>
        <w:jc w:val="center"/>
        <w:rPr>
          <w:rFonts w:ascii="Calibri" w:hAnsi="Calibri"/>
          <w:b/>
          <w:sz w:val="28"/>
          <w:szCs w:val="28"/>
        </w:rPr>
      </w:pPr>
      <w:r w:rsidRPr="0043129F">
        <w:rPr>
          <w:rFonts w:ascii="Bodoni MT Black" w:hAnsi="Bodoni MT Black"/>
          <w:b/>
          <w:sz w:val="28"/>
          <w:szCs w:val="28"/>
        </w:rPr>
        <w:t>«</w:t>
      </w:r>
      <w:r w:rsidRPr="0043129F">
        <w:rPr>
          <w:b/>
          <w:sz w:val="28"/>
          <w:szCs w:val="28"/>
        </w:rPr>
        <w:t>Воспитание</w:t>
      </w:r>
      <w:r w:rsidRPr="0043129F">
        <w:rPr>
          <w:rFonts w:ascii="Bodoni MT Black" w:hAnsi="Bodoni MT Black"/>
          <w:b/>
          <w:sz w:val="28"/>
          <w:szCs w:val="28"/>
        </w:rPr>
        <w:t xml:space="preserve"> </w:t>
      </w:r>
      <w:r w:rsidRPr="0043129F">
        <w:rPr>
          <w:b/>
          <w:sz w:val="28"/>
          <w:szCs w:val="28"/>
        </w:rPr>
        <w:t>юных</w:t>
      </w:r>
      <w:r w:rsidRPr="0043129F">
        <w:rPr>
          <w:rFonts w:ascii="Bodoni MT Black" w:hAnsi="Bodoni MT Black"/>
          <w:b/>
          <w:sz w:val="28"/>
          <w:szCs w:val="28"/>
        </w:rPr>
        <w:t xml:space="preserve"> </w:t>
      </w:r>
      <w:r w:rsidRPr="0043129F">
        <w:rPr>
          <w:b/>
          <w:sz w:val="28"/>
          <w:szCs w:val="28"/>
        </w:rPr>
        <w:t>патриотов</w:t>
      </w:r>
      <w:r w:rsidRPr="0043129F">
        <w:rPr>
          <w:rFonts w:ascii="Bodoni MT Black" w:hAnsi="Bodoni MT Black"/>
          <w:b/>
          <w:sz w:val="28"/>
          <w:szCs w:val="28"/>
        </w:rPr>
        <w:t>»</w:t>
      </w:r>
    </w:p>
    <w:p w:rsidR="0043129F" w:rsidRPr="0043129F" w:rsidRDefault="0043129F" w:rsidP="0043129F">
      <w:pPr>
        <w:ind w:left="180" w:right="359"/>
        <w:jc w:val="center"/>
        <w:rPr>
          <w:rFonts w:ascii="Calibri" w:hAnsi="Calibri"/>
          <w:b/>
          <w:sz w:val="28"/>
          <w:szCs w:val="28"/>
        </w:rPr>
      </w:pPr>
    </w:p>
    <w:p w:rsidR="0043129F" w:rsidRPr="0043129F" w:rsidRDefault="0043129F" w:rsidP="0043129F">
      <w:pPr>
        <w:ind w:left="180" w:right="359"/>
        <w:jc w:val="center"/>
        <w:rPr>
          <w:rFonts w:ascii="Calibri" w:hAnsi="Calibri"/>
          <w:b/>
          <w:sz w:val="28"/>
          <w:szCs w:val="28"/>
        </w:rPr>
      </w:pPr>
    </w:p>
    <w:p w:rsidR="0043129F" w:rsidRDefault="0043129F" w:rsidP="0043129F">
      <w:pPr>
        <w:ind w:left="180" w:right="359"/>
        <w:jc w:val="center"/>
        <w:rPr>
          <w:rFonts w:ascii="Calibri" w:hAnsi="Calibri"/>
          <w:b/>
          <w:sz w:val="28"/>
          <w:szCs w:val="28"/>
        </w:rPr>
      </w:pPr>
    </w:p>
    <w:p w:rsidR="0043129F" w:rsidRDefault="0043129F" w:rsidP="0043129F">
      <w:pPr>
        <w:ind w:left="180" w:right="359"/>
        <w:jc w:val="center"/>
        <w:rPr>
          <w:rFonts w:ascii="Calibri" w:hAnsi="Calibri"/>
          <w:b/>
          <w:sz w:val="28"/>
          <w:szCs w:val="28"/>
        </w:rPr>
      </w:pPr>
    </w:p>
    <w:p w:rsidR="0043129F" w:rsidRDefault="0043129F" w:rsidP="0043129F">
      <w:pPr>
        <w:ind w:left="180" w:right="359"/>
        <w:jc w:val="center"/>
        <w:rPr>
          <w:rFonts w:ascii="Calibri" w:hAnsi="Calibri"/>
          <w:b/>
          <w:sz w:val="28"/>
          <w:szCs w:val="28"/>
        </w:rPr>
      </w:pPr>
    </w:p>
    <w:p w:rsidR="0043129F" w:rsidRPr="0043129F" w:rsidRDefault="0043129F" w:rsidP="0043129F">
      <w:pPr>
        <w:ind w:left="180" w:right="359"/>
        <w:jc w:val="center"/>
        <w:rPr>
          <w:rFonts w:ascii="Calibri" w:hAnsi="Calibri"/>
          <w:b/>
          <w:sz w:val="28"/>
          <w:szCs w:val="28"/>
        </w:rPr>
      </w:pPr>
    </w:p>
    <w:p w:rsidR="0043129F" w:rsidRPr="0043129F" w:rsidRDefault="0043129F" w:rsidP="0043129F">
      <w:pPr>
        <w:ind w:left="180" w:right="359"/>
        <w:jc w:val="right"/>
        <w:rPr>
          <w:sz w:val="28"/>
          <w:szCs w:val="28"/>
        </w:rPr>
      </w:pPr>
      <w:r w:rsidRPr="0043129F">
        <w:rPr>
          <w:sz w:val="28"/>
          <w:szCs w:val="28"/>
        </w:rPr>
        <w:t>Старший воспитатель МДОУ «ДС №16»</w:t>
      </w:r>
    </w:p>
    <w:p w:rsidR="0043129F" w:rsidRPr="0043129F" w:rsidRDefault="0043129F" w:rsidP="0043129F">
      <w:pPr>
        <w:ind w:left="180" w:right="359"/>
        <w:jc w:val="right"/>
        <w:rPr>
          <w:sz w:val="28"/>
          <w:szCs w:val="28"/>
        </w:rPr>
      </w:pPr>
      <w:proofErr w:type="spellStart"/>
      <w:r w:rsidRPr="0043129F">
        <w:rPr>
          <w:sz w:val="28"/>
          <w:szCs w:val="28"/>
        </w:rPr>
        <w:t>Шкомлотова</w:t>
      </w:r>
      <w:proofErr w:type="spellEnd"/>
      <w:r w:rsidRPr="0043129F">
        <w:rPr>
          <w:sz w:val="28"/>
          <w:szCs w:val="28"/>
        </w:rPr>
        <w:t xml:space="preserve"> Татьяна Владимировна</w:t>
      </w:r>
    </w:p>
    <w:p w:rsidR="0043129F" w:rsidRPr="0043129F" w:rsidRDefault="0043129F" w:rsidP="0043129F">
      <w:pPr>
        <w:jc w:val="right"/>
        <w:rPr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color w:val="0000FF"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3129F">
      <w:pPr>
        <w:jc w:val="center"/>
        <w:rPr>
          <w:b/>
          <w:sz w:val="28"/>
          <w:szCs w:val="28"/>
        </w:rPr>
      </w:pPr>
    </w:p>
    <w:p w:rsidR="0043129F" w:rsidRPr="0043129F" w:rsidRDefault="0043129F" w:rsidP="004A6EA9">
      <w:pPr>
        <w:rPr>
          <w:b/>
          <w:sz w:val="28"/>
          <w:szCs w:val="28"/>
        </w:rPr>
      </w:pPr>
    </w:p>
    <w:p w:rsidR="0043129F" w:rsidRPr="0043129F" w:rsidRDefault="0043129F" w:rsidP="004A6EA9">
      <w:pPr>
        <w:jc w:val="center"/>
        <w:rPr>
          <w:sz w:val="28"/>
          <w:szCs w:val="28"/>
        </w:rPr>
      </w:pPr>
      <w:r w:rsidRPr="0043129F">
        <w:rPr>
          <w:sz w:val="28"/>
          <w:szCs w:val="28"/>
        </w:rPr>
        <w:t>с. Сотниковское.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lastRenderedPageBreak/>
        <w:t>Отчизне милой посвящаем, сей урок.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Страна, где мы впервые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Вкусили сладость бытия,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Поля, холмы родные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Родного неба милый свет,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Знакомые потоки,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Златые игры первых лет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И первых лет уроки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Что вашу прелесть заменит?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О, Родина святая,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Какое сердце не дрожит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Тебя благословляя?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                               В. А. Жуковский.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Для того чтобы участвовать в общественно – политической и экономической жизни страны человек должен быть самостоятельным, инициативным, интеллектуально развитым, умеющим строить коммуникативные связи быть терпимым к различиям между людьми, уважать права и мнения других, способным воспринимать происходящие изменения и принимать соответствующие решения. Все эти факторы закладываются уже в дошкольном детстве и являются составляющими патриотического воспитания, о котором мы так мало говорим в последнее время.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Многие педагогические работники выражают по этому поводу беспокойство: нельзя растить детей </w:t>
      </w:r>
      <w:proofErr w:type="gramStart"/>
      <w:r w:rsidRPr="0043129F">
        <w:rPr>
          <w:sz w:val="28"/>
          <w:szCs w:val="28"/>
        </w:rPr>
        <w:t>отчужденными</w:t>
      </w:r>
      <w:proofErr w:type="gramEnd"/>
      <w:r w:rsidRPr="0043129F">
        <w:rPr>
          <w:sz w:val="28"/>
          <w:szCs w:val="28"/>
        </w:rPr>
        <w:t xml:space="preserve"> от жизни, интересов и проблем государства, людей без Отечества.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Меня, как педагога, и как мать тоже тревожит то, что зачастую, ограждая детей от трудностей современной жизни, мы растим «Иванов - </w:t>
      </w:r>
      <w:proofErr w:type="gramStart"/>
      <w:r w:rsidRPr="0043129F">
        <w:rPr>
          <w:sz w:val="28"/>
          <w:szCs w:val="28"/>
        </w:rPr>
        <w:t>Непомнящих родства</w:t>
      </w:r>
      <w:proofErr w:type="gramEnd"/>
      <w:r w:rsidRPr="0043129F">
        <w:rPr>
          <w:sz w:val="28"/>
          <w:szCs w:val="28"/>
        </w:rPr>
        <w:t>».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Разве мог воспитатель 70-80х. годов испытывать затруднения при ответе на вопросы: «Что такое патриотизм? «Как растить детей патриотами?» Нет! Тогда все было четко разложено по полочкам, отводились целые дни и недели, посвященные воспитанию юных патриотов: 1 Мая, 9 Мая, 7 Ноября, 22 Апреля, 1Июня, 22Июня, кто из тогдашних дошколят не знал этих дат? Огромную помощь воспитателю тогда оказывали книги С. А. Козловой, которая много лет работает над этой темой, и собрала очень ценный материал.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А на каких идеалах воспитывать детей сейчас? Каких принципов придерживаться?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Пытаясь ответить на эти вопросы, я столкнулась с тем, что часто именно дети  с присущей им любознательностью, эмоциональной отзывчивостью и вместе с тем способностью овладеть определенными </w:t>
      </w:r>
      <w:r w:rsidRPr="0043129F">
        <w:rPr>
          <w:sz w:val="28"/>
          <w:szCs w:val="28"/>
        </w:rPr>
        <w:lastRenderedPageBreak/>
        <w:t>знаниями помогают отыскать правильный путь. Так однажды на занятии, посвященном близким и любимым людям мои малыши на вопрос: «Что такое семья?» Ответили «Семья-это маленькая родина! Это частичка большого – большого мира!»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Сейчас воспитание патриотизма, я считаю, необходимо начинать именно с осознания ребенком себя, как личности, точного знания своих корней, обычаев, традиций своей семьи. Ребенок должен твердо усвоить, что, несмотря на то, что все люди разные, у каждого человека есть потребности, желания и способности, каждый человек уникален и важен.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В мире большинство людей живут семьями, семья это базовая ячейка общества, хотя все семьи и отличаются. У каждой семьи также есть свои потребности и желания, и семьи создают условия для удовлетворения нужд их членов.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Для того чтобы дать детям более ясное представление о семье, я провела с   детьми серию занятий, таких как: </w:t>
      </w:r>
      <w:proofErr w:type="gramStart"/>
      <w:r w:rsidRPr="0043129F">
        <w:rPr>
          <w:sz w:val="28"/>
          <w:szCs w:val="28"/>
        </w:rPr>
        <w:t xml:space="preserve">«О людях любимых и близких», «Моя семья», «Бабушкины посиделки», «Папа, дедушка и я», «Мама, папа и я – дружная семья, «Семья - это семья Я!» Провела утренники посвящённые «Дню матери», «Милым бабушкам...» , «8 Марта». </w:t>
      </w:r>
      <w:proofErr w:type="gramEnd"/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В сюжетно – ролевых играх я учу детей опираться на опыт, полученный в семье, и это даёт им возможность понять, как неповторима каждая семья, проследить общность потребителей между семьями.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В результате углубленного знакомства с жизнью семьи, дети познают свою роль как члена общества, подвожу их  к выводу, что каждый человек является частью огромного механизма,  и  каждый способен влиять на жизнь общества.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Часто в играх и занятиях я предлагаю детям решить проблемные ситуации, в решении которых существует несколько возможностей для принятия решения. Тем самым я подвожу детей к мысли, что человек сам способен влиять на течение не только своей жизни, но и жизни общества в котором он живёт.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Но дети должны твёрдо осознать, что в обществе помимо желаний и потребностей одного человека, существуют желания и потребности других людей, и для того чтобы эти желания и потребности не наносили вреда, у всех детей и  взрослых есть свои правила и обязанности, которым должны подчиняться и взрослые и дети. Я рассказываю детям, что люди создают и меняют правила по многим причинам. Так, например, с изменением транспорта «от кареты до ракеты» менялись правила дорожного движения, с течением времени изменяются и правила этикета, что связано с изменением в жизни общества. Я подвожу детей к выводу, что люди создают правила для того, чтобы обеспечить здоровье и безопасность всем, для того, чтобы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lastRenderedPageBreak/>
        <w:t>сохранить порядок.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Создавая совместно с детьми «Кодекс группы» мы одно временно разобрались, кто же в нашей стране отвечает за создание и интерпретацию законов – это правительство и другие группы, наделённые полномочиями. Но так же, как и при создании «Кодекса группы» все ребята принимали участие в обсуждении и написании этого «мини -  закона», так и в обществе все люди являются гражданами и разными способами, на разных уровнях участвуют в управлении государством. Так постепенно переходя от семьи к более сложным проблемам, я пытаюсь решить две наиболее важные перспективы патриотического воспитания: социальную и политическую.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Далее в процессе работы я начинаю постепенно вводить само понятие патриотизм в лексикон и жизненный опыт детей. Я учу их, что «Патриотизм – это чувство любви к Родине».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«Россия – родина для многих». Но для того, чтобы считать себя её сыном или дочерью, необходимо ощутить духовную жизнь своего народа и творчески утвердить себя в ней, принять язык, культуру, историю, как </w:t>
      </w:r>
      <w:proofErr w:type="gramStart"/>
      <w:r w:rsidRPr="0043129F">
        <w:rPr>
          <w:sz w:val="28"/>
          <w:szCs w:val="28"/>
        </w:rPr>
        <w:t>свои</w:t>
      </w:r>
      <w:proofErr w:type="gramEnd"/>
      <w:r w:rsidRPr="0043129F">
        <w:rPr>
          <w:sz w:val="28"/>
          <w:szCs w:val="28"/>
        </w:rPr>
        <w:t xml:space="preserve"> собственные.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С самого детства я стараюсь прививать детям духовно творческий патриотизм, вводят в их жизнь народные песенки, </w:t>
      </w:r>
      <w:proofErr w:type="spellStart"/>
      <w:r w:rsidRPr="0043129F">
        <w:rPr>
          <w:sz w:val="28"/>
          <w:szCs w:val="28"/>
        </w:rPr>
        <w:t>потешки</w:t>
      </w:r>
      <w:proofErr w:type="spellEnd"/>
      <w:r w:rsidRPr="0043129F">
        <w:rPr>
          <w:sz w:val="28"/>
          <w:szCs w:val="28"/>
        </w:rPr>
        <w:t xml:space="preserve">, предметы быта и культуры, стараясь пробудить любовь к своей Родине и гордость за неё. И в этом очень важную роль играет одна из традиций группы: приходят утром в сад, дети обмениваются информацией, полученной от родителей </w:t>
      </w:r>
      <w:proofErr w:type="gramStart"/>
      <w:r w:rsidRPr="0043129F">
        <w:rPr>
          <w:sz w:val="28"/>
          <w:szCs w:val="28"/>
        </w:rPr>
        <w:t>из</w:t>
      </w:r>
      <w:proofErr w:type="gramEnd"/>
      <w:r w:rsidRPr="0043129F">
        <w:rPr>
          <w:sz w:val="28"/>
          <w:szCs w:val="28"/>
        </w:rPr>
        <w:t xml:space="preserve"> </w:t>
      </w:r>
      <w:proofErr w:type="gramStart"/>
      <w:r w:rsidRPr="0043129F">
        <w:rPr>
          <w:sz w:val="28"/>
          <w:szCs w:val="28"/>
        </w:rPr>
        <w:t>теле</w:t>
      </w:r>
      <w:proofErr w:type="gramEnd"/>
      <w:r w:rsidRPr="0043129F">
        <w:rPr>
          <w:sz w:val="28"/>
          <w:szCs w:val="28"/>
        </w:rPr>
        <w:t xml:space="preserve"> и радиопередач о достижениях российских спортсменов, науки, о важных событиях в жизни страны и села, о происшествиях. Тем самым, они учатся сопереживать, и чувствовать себя не оторванными от жизни страны. Так, узнав о том, что наш земляк  А. В. </w:t>
      </w:r>
      <w:proofErr w:type="spellStart"/>
      <w:r w:rsidRPr="0043129F">
        <w:rPr>
          <w:sz w:val="28"/>
          <w:szCs w:val="28"/>
        </w:rPr>
        <w:t>Ворожко</w:t>
      </w:r>
      <w:proofErr w:type="spellEnd"/>
      <w:r w:rsidRPr="0043129F">
        <w:rPr>
          <w:sz w:val="28"/>
          <w:szCs w:val="28"/>
        </w:rPr>
        <w:t xml:space="preserve"> стал депутатом Ставропольской Думы – ребята сами решили пригласить его в детский сад, чтобы услышать его рассказ не только о достижениях, но и  о  его чувстве привязанности и любви к своей родине.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Но, следя за текущей жизнью, страны дети должны, по-моему, также знать </w:t>
      </w:r>
      <w:proofErr w:type="gramStart"/>
      <w:r w:rsidRPr="0043129F">
        <w:rPr>
          <w:sz w:val="28"/>
          <w:szCs w:val="28"/>
        </w:rPr>
        <w:t>и о её</w:t>
      </w:r>
      <w:proofErr w:type="gramEnd"/>
      <w:r w:rsidRPr="0043129F">
        <w:rPr>
          <w:sz w:val="28"/>
          <w:szCs w:val="28"/>
        </w:rPr>
        <w:t xml:space="preserve"> истории, ведь время не стоит на месте. </w:t>
      </w:r>
      <w:r w:rsidRPr="0043129F">
        <w:rPr>
          <w:sz w:val="28"/>
          <w:szCs w:val="28"/>
        </w:rPr>
        <w:tab/>
        <w:t>И то, что сегодня кажется, очень важным и нужным завтра уже становится днем минувшим, прошлым.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Так, отправляясь с детьми на экскурсию, в сельский музей обращаю их внимание на то, что мы окунёмся во время совсем иное. Увидим то, что для наших бабушек и прабабушек было </w:t>
      </w:r>
      <w:proofErr w:type="gramStart"/>
      <w:r w:rsidRPr="0043129F">
        <w:rPr>
          <w:sz w:val="28"/>
          <w:szCs w:val="28"/>
        </w:rPr>
        <w:t>очень нужным</w:t>
      </w:r>
      <w:proofErr w:type="gramEnd"/>
      <w:r w:rsidRPr="0043129F">
        <w:rPr>
          <w:sz w:val="28"/>
          <w:szCs w:val="28"/>
        </w:rPr>
        <w:t xml:space="preserve"> и важным, предлагаю детям найти в экспозиции музея те предметы, которые используются людьми и в наши дни, но уже в изменённом виде.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Здесь же знакомлю детей и с далёкой историей, с тем, что было много тысяч лет назад. С каким вниманием и интересом слушают мои воспитанники рассказ о прошлом с. </w:t>
      </w:r>
      <w:proofErr w:type="spellStart"/>
      <w:r w:rsidRPr="0043129F">
        <w:rPr>
          <w:sz w:val="28"/>
          <w:szCs w:val="28"/>
        </w:rPr>
        <w:t>Драчовка</w:t>
      </w:r>
      <w:proofErr w:type="spellEnd"/>
      <w:r w:rsidRPr="0043129F">
        <w:rPr>
          <w:sz w:val="28"/>
          <w:szCs w:val="28"/>
        </w:rPr>
        <w:t xml:space="preserve">, его истории, традициях. </w:t>
      </w:r>
      <w:r w:rsidRPr="0043129F">
        <w:rPr>
          <w:sz w:val="28"/>
          <w:szCs w:val="28"/>
        </w:rPr>
        <w:lastRenderedPageBreak/>
        <w:t xml:space="preserve">Как загораются глаза малышей, когда они видят панораму древнего села, могут дотронуться руками до камней, черепков, монет, сохранившихся с тех  далёких времён. Зал музея, посвященный с. </w:t>
      </w:r>
      <w:proofErr w:type="spellStart"/>
      <w:r w:rsidRPr="0043129F">
        <w:rPr>
          <w:sz w:val="28"/>
          <w:szCs w:val="28"/>
        </w:rPr>
        <w:t>Драчовка</w:t>
      </w:r>
      <w:proofErr w:type="spellEnd"/>
      <w:r w:rsidRPr="0043129F">
        <w:rPr>
          <w:sz w:val="28"/>
          <w:szCs w:val="28"/>
        </w:rPr>
        <w:t xml:space="preserve"> стал любимым местом моих малышей.   </w:t>
      </w:r>
    </w:p>
    <w:p w:rsidR="0043129F" w:rsidRPr="0043129F" w:rsidRDefault="0043129F" w:rsidP="0043129F">
      <w:pPr>
        <w:tabs>
          <w:tab w:val="left" w:pos="540"/>
          <w:tab w:val="center" w:pos="4535"/>
        </w:tabs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ab/>
        <w:t xml:space="preserve"> Но, конечно же, говоря об истории, я обязательно знакомлю детей     с наиболее важными датами и событиями далёкого прошлого. Рассказываю детям об истории  «Государства Российского» от истоков до наших дней не только на занятиях, но и в свободной деятельности. Вместе с детьми мы собрали небольшую коллекцию иллюстраций русских      воинов в исторических костюмах, тем самым познакомились с историей российской армии.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Очень нравится детям путешествия в историю на «машине времени», когда я не просто говорю об истории, но  и предлагаю детям встречу с каким-то историческим персонажем (пусть даже нарисованным или куклой). Ведь до школьники быстрее впитают </w:t>
      </w:r>
      <w:proofErr w:type="gramStart"/>
      <w:r w:rsidRPr="0043129F">
        <w:rPr>
          <w:sz w:val="28"/>
          <w:szCs w:val="28"/>
        </w:rPr>
        <w:t>информацию</w:t>
      </w:r>
      <w:proofErr w:type="gramEnd"/>
      <w:r w:rsidRPr="0043129F">
        <w:rPr>
          <w:sz w:val="28"/>
          <w:szCs w:val="28"/>
        </w:rPr>
        <w:t xml:space="preserve"> полученную от самого персонажа, чем в процессе простой беседы. На одну  из таких встреч я решила пригласить нашу сельскую певунью Татьяну Костромских. Дети были очарованы не только голосом, но и ее костюмом, сшитым по образцу русских народных костюмов, и в первую очередь дети были просто поражены патриотическим чувством этой певуньи, её любовью к Родине, к её искусству и истории.</w:t>
      </w:r>
    </w:p>
    <w:p w:rsidR="0043129F" w:rsidRPr="0043129F" w:rsidRDefault="0043129F" w:rsidP="0043129F">
      <w:pPr>
        <w:pStyle w:val="a3"/>
        <w:ind w:left="900"/>
        <w:jc w:val="both"/>
        <w:rPr>
          <w:rFonts w:ascii="Times New Roman" w:hAnsi="Times New Roman"/>
          <w:sz w:val="28"/>
          <w:szCs w:val="28"/>
        </w:rPr>
      </w:pPr>
      <w:r w:rsidRPr="0043129F">
        <w:rPr>
          <w:rFonts w:ascii="Times New Roman" w:hAnsi="Times New Roman"/>
          <w:sz w:val="28"/>
          <w:szCs w:val="28"/>
        </w:rPr>
        <w:t xml:space="preserve">      Говоря об искусстве и истории, я обязательно знакомлю детей с народным творчеством. Ведь мы совсем незаслуженно забыли традиции, старинные   праздники, обряды, старославянские слова и выражения, особенности крестьянского труда, былины, изредка лишь используя для занятий предметы художественных промыслов, народные игрушки, поговорки и </w:t>
      </w:r>
      <w:proofErr w:type="spellStart"/>
      <w:r w:rsidRPr="0043129F">
        <w:rPr>
          <w:rFonts w:ascii="Times New Roman" w:hAnsi="Times New Roman"/>
          <w:sz w:val="28"/>
          <w:szCs w:val="28"/>
        </w:rPr>
        <w:t>потешки</w:t>
      </w:r>
      <w:proofErr w:type="spellEnd"/>
      <w:r w:rsidRPr="0043129F">
        <w:rPr>
          <w:rFonts w:ascii="Times New Roman" w:hAnsi="Times New Roman"/>
          <w:sz w:val="28"/>
          <w:szCs w:val="28"/>
        </w:rPr>
        <w:t>. А ведь, по моему мнению, эти составляющие  являются одной из самых важных перспектив воспитания патриотизма.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Именно поэтому один из уголков в своей группе оформлен в стиле русской народной избы с русской печью, прялкой, рушниками, горшками и чугунками, а в различных зонах развивающей среды есть и народные игрушки и книги, посвященные народным промыслам, ремеслам и элементам росписи. Вместе с детьми мы расписали посуду в народном стиле и часто, готовя подарки к праздникам, или атрибуты  для ролевых игр, мы используем элементы народного творчества.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Ещё одной доброй традицией группы является проведение народных праздников и посиделок. Я провела такие праздники  как: «Масленица», «Рождественские встречи», «Проводы зимы», «Посиделки». Все эти мероприятия были организованы с целью, приобщать детей к культурным традициям нашей Родины,  ввести в их обиход пословицы, поговорки, </w:t>
      </w:r>
      <w:proofErr w:type="spellStart"/>
      <w:r w:rsidRPr="0043129F">
        <w:rPr>
          <w:sz w:val="28"/>
          <w:szCs w:val="28"/>
        </w:rPr>
        <w:t>заклички</w:t>
      </w:r>
      <w:proofErr w:type="spellEnd"/>
      <w:r w:rsidRPr="0043129F">
        <w:rPr>
          <w:sz w:val="28"/>
          <w:szCs w:val="28"/>
        </w:rPr>
        <w:t xml:space="preserve">, песни и другие элементы фольклора. Дать детям </w:t>
      </w:r>
      <w:r w:rsidRPr="0043129F">
        <w:rPr>
          <w:sz w:val="28"/>
          <w:szCs w:val="28"/>
        </w:rPr>
        <w:lastRenderedPageBreak/>
        <w:t>почувствовать себя этакими «старыми русскими» в сарафанах и косоворотках, с гармоникой и ложками.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Таким образом, я пытаюсь решить ещё одну перспективу патриотического воспитания  историко-культурную.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Но разговор о патриотизме я считаю незавершенным, если дети  не будут знать местонахождения своей страны, края, района, села на карте и глобусе. Именно для этого в группе есть различные карты и </w:t>
      </w:r>
      <w:proofErr w:type="gramStart"/>
      <w:r w:rsidRPr="0043129F">
        <w:rPr>
          <w:sz w:val="28"/>
          <w:szCs w:val="28"/>
        </w:rPr>
        <w:t>глобус</w:t>
      </w:r>
      <w:proofErr w:type="gramEnd"/>
      <w:r w:rsidRPr="0043129F">
        <w:rPr>
          <w:sz w:val="28"/>
          <w:szCs w:val="28"/>
        </w:rPr>
        <w:t xml:space="preserve"> сделанный своими руками </w:t>
      </w:r>
      <w:r w:rsidRPr="0043129F">
        <w:rPr>
          <w:rFonts w:ascii="детей снародным творчеством.Вед" w:hAnsi="детей снародным творчеством.Вед"/>
          <w:sz w:val="28"/>
          <w:szCs w:val="28"/>
        </w:rPr>
        <w:t>совместно</w:t>
      </w:r>
      <w:r w:rsidRPr="0043129F">
        <w:rPr>
          <w:sz w:val="28"/>
          <w:szCs w:val="28"/>
        </w:rPr>
        <w:t xml:space="preserve"> с детьми. Участвуя в его изготовлении, дети познакомились с рельефом, климатом, научились определять региональные территории, узнают, что люди воздействуют на окружающую среду, что география объединяет или разделяет людей региона.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Для более близкого знакомства с географией я использую атлас «Мир вокруг нас», карты природных зон. И, конечно же, считаю неполным знакомство с географией без экскурсий по селу, району, краю. Мы с детьми часто выходим на экскурсии к водоёмам села, в лесопосадки, к памятным местам села.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Одновременно во время экскурсий я знакомлю детей с промышленными предприятиями села, тем самым, давая представления о том, как люди используют человеческие, финансовые и природные ресурсы в производстве товаров и услуг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Предлагая детям сюжетно – ролевые игры и игры – драматизации,  я обращаю внимание на то, чтобы игры детей были мини – моделью общества.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Также придаю больше значения тому, чтобы стиль общения педагогов, стиль жизни в группе, складывающиеся взаимоотношения в группе представляли собой реальную модель демократически устроенного общества.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Огромную помощь в воспитании патриотизма у детей оказывают родители. Ведь если не будут патриотами родители, то не возможно и в ребёнке пробудить патриотические  чувства. Эти чувства нужно пробудить, а не навязать, вот чему я стараюсь научить родителей своих воспитанников.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Мамы, папы, а зачастую дедушки и бабушки, братья и сестры  являются главными помощниками и участниками во всех праздниках, утренниках, посиделках, экскурсиях, встречах с интересными людьми. Я стараюсь в каждой встречи с родителями, на каждом собрании поделиться с ними опытом воспитания юных патриотов, научить их самих быть примером патриотизма для детей. Для этого провожу с родителями «круглые столы», заседания клуба любителей «России», «Посиделки в русской избе», Привлекала родителей и к созданию «Патриотического уголка».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В результате систематической и целенаправленной работы мои воспитанники становятся маленькими гражданами своего села, района, </w:t>
      </w:r>
      <w:r w:rsidRPr="0043129F">
        <w:rPr>
          <w:sz w:val="28"/>
          <w:szCs w:val="28"/>
        </w:rPr>
        <w:lastRenderedPageBreak/>
        <w:t>своей страны и своей Земли. Дети знают народные обычаи и традиции, символику своего государства, села, района, края, историю, литературу и искусство, географию своей Родины. Конечно, я не могу сказать, что эти значения получены уже в полном объёме, ведь патриотизм, подобно любому другому чувству обретается самостоятельно и переживается индивидуально. Он напрямую связан с личной духовностью человека – его глубиной. Но первые камешки огромной горы под названием «Патриотическое воспитание» уже заложены и доказательством тому служат результаты диагностики.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Если на начало года дети ещё слабо ориентировались в символике, истории, географии и культурно – исторических традициях своей родины, то уже к середине года почти все дети  свободно владеют этими понятиями и имеют определённый запас знаний соответствующий возрастным  особенностям.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А, значит, патриотическое воспитание было незаслуженно забыто и опущено в большинстве современных образовательных программ. Так как именно этот аспект, эта тема является, по – моему, мнению, одной из самых важных тем воспитания детей в целом. Если мы сумеем пробудить в ребёнке духовно – патриотические чувства, научим его быть личностью, осознающей свою значимость в обществе, где он живёт, то тем самым мы подведём его к пониманию необходимости быть все сторонне – развитым человеком, а воспитание все сторонне развитой личности и есть основная цель образования.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С чего начинается Родина? С малой Родины, села, в котором ты вырос, его истории, его настоящего и будущего. А   село, часть единого целого организма страны. Следовательно, воспитывая любовь и интерес к малой Родине, её природе, традициям, быту, мы воспитываем чувство патриотизма и гражданственности. О важности приобщения ребёнка к культуре своего народа написано много, поскольку обращение к отеческому наследию воспитывает уважение, гордость за землю, на которой живёшь. Поэтому детям необходимо знать и изучать культуру своих предков. Именно акцент на знание истории народа, его культуры поможет в дальнейшем с уважением  и интересом относиться к культурным традициям других народов.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     Вот поэтому я приглашаю вас сегодня совершить заочное путешествие, даже не  путешествие, а восхождение к одной из вершин высокогорного плато дошкольного воспитания горе «Пик патриотизма». А пройти этот не лёгкий  путь поможет вот эта карта.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 Мы начинаем наш путь из уездного села «Я», живописно расположившегося у подножия горы. В этом селе живут разные люди, разные по возрасту, по воспитанию, по семейному положению, по цвету волос. Но все они хотят быть счастливыми. Каждый сельский житель - личность стремящаяся определить своё место в жизни, в семье, селе, </w:t>
      </w:r>
      <w:r w:rsidRPr="0043129F">
        <w:rPr>
          <w:sz w:val="28"/>
          <w:szCs w:val="28"/>
        </w:rPr>
        <w:lastRenderedPageBreak/>
        <w:t>городе, стране, все они создают сегодня то, что будет завтра. А завтра не возможно без прошлого, без того, что было вчера, год назад, десять, сто лет назад. Что же может и должен знать о своём родном селе ребёнок?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*Пятилетний ребёнок должен знать название своего района, села, своей улицы и той, на которой находится детский сад.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 *Внимание детей постарше нужно привлечь к объектам, которые расположены на ближайших улицах: школа, почта, аптека и т.д., рассказать об их назначении, подчеркнуть, что все это создано для удобства людей.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*Диапазон объектов, с которыми знакомят старших дошкольников, расширяется. Это страна, край, район, село, его достопримечательности, исторические места и памятники. Детям объясняю, в честь кого они воздвигнуты. Старший дошкольник должен знать название своей страны, района, села, своей улицы, прилегающих к ней улиц, а также в честь кого они названы.  Ему объясняют, что у каждого человека есть родной дом и село, где он родился и живёт. Для этого необходимы экскурсии по селу, на природу, наблюдения за трудом взрослых, где каждый ребёнок начинает осознавать, что труд объединяет людей, требует от них слаженности, взаимопомощи, знания своего дела.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Перед нами  сразу за селом открывается «Площадка родительских наблюдений». Самыми главными носителями истории для детей являются их родители. Именно в семье начинается процесс воспитания личности, формирования и развития чувства патриотизма. Ведь чувство Родины начинается у ребёнка с отношения к семье, к самым близким людям это корни, связывающие его с родным домом, ближайшим окружением. Родители и дети каждый день наблюдают за изменениями в жизни села, района, страны. Они видят и чувствуют, как  сегодня пишется история, которую наши правнуки будут читать в будущем. Но неверно полагать, что, воспитывая любовь к семье, мы уже тем самым прививаем любовь к Родине. К сожалению, известны случаи, когда преданность своему дому уживается с безразличием к судьбе страны, а иногда даже с предательством. Поэтому важно, что бы дети как можно раньше увидели «гражданское лицо» своей семьи. Знают ли они, за что их дедушки и бабушки получили медали? Знают ли знаменитых предков? И т.д.  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Показать через малое большое, зависимость между деятельностью одного человека и жизнью всех людей - вот что важно для воспитания нравственно-патриотических чувств.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Наш путь продолжается. Тропинка вёдёт нас в «Исторический тоннель». Именно там хранятся факты прошлого и будущего. На одной из стен тоннеля есть вот такая надпись «В Книге таинств и предсказаний сказано</w:t>
      </w:r>
      <w:proofErr w:type="gramStart"/>
      <w:r w:rsidRPr="0043129F">
        <w:rPr>
          <w:sz w:val="28"/>
          <w:szCs w:val="28"/>
        </w:rPr>
        <w:t>… И</w:t>
      </w:r>
      <w:proofErr w:type="gramEnd"/>
      <w:r w:rsidRPr="0043129F">
        <w:rPr>
          <w:sz w:val="28"/>
          <w:szCs w:val="28"/>
        </w:rPr>
        <w:t xml:space="preserve"> придут новые взрослые. Взрослые способные </w:t>
      </w:r>
      <w:r w:rsidRPr="0043129F">
        <w:rPr>
          <w:sz w:val="28"/>
          <w:szCs w:val="28"/>
        </w:rPr>
        <w:lastRenderedPageBreak/>
        <w:t>дарить детям историю, как игру. Игру интересную и увлекательную. Они не будут навязывать собственного мнения, а мягко и просто дадут ребёнку элементарные исторические сведения, а потом, постепенно углубляя его познания, помогут малышу всей душой понять и полюбить свою Родину». А дальше, на другой стене совсем свежая надпись «Основной целью концепции патриотического воспитания граждан  Российской Федерации является определение места и роли воспитания патриотизма у Российских граждан как важнейшего  направления деятельности общества и государства. Одним из принципов концепции является принцип учёта региональных условий в пропаганде патриотических идей и ценностей не только общероссийского патриотизма, но и местного, характеризующегося привязанностью, любовью к родному краю, знанием его истории. Не правда ли прошли столетия, а проблема осталась та же.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Из «Исторического тоннеля» мы попадаем в долину «Волшебных превращений».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Основной особенностью долины стало его свойство показываться каждому совсем другой. Это уникальное явление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Связано с тем, что каждый человек вкладывает своё понятие в смысл слова Родина. Ведь Родина у всех разная. И сколько бы люди не возвращались сюда, они встречают здесь что-то новое. Ведь любовь к Родине это и любовь к родным местам, и гордость за свой народ, и ощущение своей неразрывности с окружающим миром, и желание сохранять и приумножить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богатство своей страны.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Исходя из этого, данная работа включает целый  комплекс задач: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-воспитание у ребёнка любви и привязанности к своей семье, дому, детскому саду</w:t>
      </w:r>
      <w:proofErr w:type="gramStart"/>
      <w:r w:rsidRPr="0043129F">
        <w:rPr>
          <w:sz w:val="28"/>
          <w:szCs w:val="28"/>
        </w:rPr>
        <w:t xml:space="preserve"> ,</w:t>
      </w:r>
      <w:proofErr w:type="gramEnd"/>
      <w:r w:rsidRPr="0043129F">
        <w:rPr>
          <w:sz w:val="28"/>
          <w:szCs w:val="28"/>
        </w:rPr>
        <w:t>улице, селу.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-формирование бережного отношения к природе и всему живому</w:t>
      </w:r>
      <w:proofErr w:type="gramStart"/>
      <w:r w:rsidRPr="0043129F">
        <w:rPr>
          <w:sz w:val="28"/>
          <w:szCs w:val="28"/>
        </w:rPr>
        <w:t xml:space="preserve"> ;</w:t>
      </w:r>
      <w:proofErr w:type="gramEnd"/>
    </w:p>
    <w:p w:rsidR="0043129F" w:rsidRPr="0043129F" w:rsidRDefault="0043129F" w:rsidP="0043129F">
      <w:pPr>
        <w:ind w:left="900"/>
        <w:rPr>
          <w:sz w:val="28"/>
          <w:szCs w:val="28"/>
        </w:rPr>
      </w:pPr>
      <w:r w:rsidRPr="0043129F">
        <w:rPr>
          <w:sz w:val="28"/>
          <w:szCs w:val="28"/>
        </w:rPr>
        <w:t xml:space="preserve">       -воспитание уважения к труду;</w:t>
      </w:r>
    </w:p>
    <w:p w:rsidR="0043129F" w:rsidRPr="0043129F" w:rsidRDefault="0043129F" w:rsidP="0043129F">
      <w:pPr>
        <w:ind w:left="900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-развитие интереса к русским традициям и промыслам;</w:t>
      </w:r>
    </w:p>
    <w:p w:rsidR="0043129F" w:rsidRPr="0043129F" w:rsidRDefault="0043129F" w:rsidP="0043129F">
      <w:pPr>
        <w:ind w:left="900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-формирование элементарных знаний о правах человека;</w:t>
      </w:r>
    </w:p>
    <w:p w:rsidR="0043129F" w:rsidRPr="0043129F" w:rsidRDefault="0043129F" w:rsidP="0043129F">
      <w:pPr>
        <w:ind w:left="900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-расширение представлений о городах России;</w:t>
      </w:r>
    </w:p>
    <w:p w:rsidR="0043129F" w:rsidRPr="0043129F" w:rsidRDefault="0043129F" w:rsidP="0043129F">
      <w:pPr>
        <w:ind w:left="900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-развитие чувства ответственности и гордости за достижения страны;  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-формирование толерантности, чувства уважения к другим народам, в играх, в труде, в быту, так как воспитывают в ребёнке не только патриотические чувства, но и формируют его взаимоотношения </w:t>
      </w:r>
      <w:proofErr w:type="gramStart"/>
      <w:r w:rsidRPr="0043129F">
        <w:rPr>
          <w:sz w:val="28"/>
          <w:szCs w:val="28"/>
        </w:rPr>
        <w:t>со</w:t>
      </w:r>
      <w:proofErr w:type="gramEnd"/>
      <w:r w:rsidRPr="0043129F">
        <w:rPr>
          <w:sz w:val="28"/>
          <w:szCs w:val="28"/>
        </w:rPr>
        <w:t xml:space="preserve"> взрослыми и сверстниками.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Из долины «Волшебных превращений» тропинка ведёт нас на поляну «Исторических открытий», родное село Сотниковское. Именно здесь ребёнка ждут исторические открытия.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lastRenderedPageBreak/>
        <w:t xml:space="preserve">         В истории нашего села есть нечто притягательное и завораживающее, скрытое во мраке веков. Но, благодаря историкам, археологам, мы имеем возможность рассеять его и, приоткрыв завесу времён, заглянуть в прошлое села, в седую древность.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  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Простите меня, географы,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Я знаю ещё одну географию,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В </w:t>
      </w:r>
      <w:proofErr w:type="gramStart"/>
      <w:r w:rsidRPr="0043129F">
        <w:rPr>
          <w:sz w:val="28"/>
          <w:szCs w:val="28"/>
        </w:rPr>
        <w:t>которой</w:t>
      </w:r>
      <w:proofErr w:type="gramEnd"/>
      <w:r w:rsidRPr="0043129F">
        <w:rPr>
          <w:sz w:val="28"/>
          <w:szCs w:val="28"/>
        </w:rPr>
        <w:t xml:space="preserve">  перепутаны все масштабы,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Но без неё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Ваша наука была бы мёртвой.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Главное село-это родное село,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Главная река-эта та речушка,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В </w:t>
      </w:r>
      <w:proofErr w:type="gramStart"/>
      <w:r w:rsidRPr="0043129F">
        <w:rPr>
          <w:sz w:val="28"/>
          <w:szCs w:val="28"/>
        </w:rPr>
        <w:t>которой</w:t>
      </w:r>
      <w:proofErr w:type="gramEnd"/>
      <w:r w:rsidRPr="0043129F">
        <w:rPr>
          <w:sz w:val="28"/>
          <w:szCs w:val="28"/>
        </w:rPr>
        <w:t xml:space="preserve">  я в детстве учился плавать.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Журчит, течёт река Буйвола, несёт в своих водах тайну. Если бы могла, то рассказала бы она нам о далёких временах, когда в первое время существования села, в 1833г. происходили драки русских с калмыками, и поэтому село было названо «</w:t>
      </w:r>
      <w:proofErr w:type="spellStart"/>
      <w:r w:rsidRPr="0043129F">
        <w:rPr>
          <w:sz w:val="28"/>
          <w:szCs w:val="28"/>
        </w:rPr>
        <w:t>Драчёвкой</w:t>
      </w:r>
      <w:proofErr w:type="spellEnd"/>
      <w:r w:rsidRPr="0043129F">
        <w:rPr>
          <w:sz w:val="28"/>
          <w:szCs w:val="28"/>
        </w:rPr>
        <w:t xml:space="preserve">». Поводом к этим дракам служило воровство скота калмыками у русских. В конце 1833г. поселился в этих местах  крестьянин Сотников, от фамилии которого получило название это село. Жители занимались земледелием и скотоводством. В селе было две площади, где и осуществлялась торговля скота и злаковых культур. В селе три училища: начальное, </w:t>
      </w:r>
      <w:proofErr w:type="spellStart"/>
      <w:r w:rsidRPr="0043129F">
        <w:rPr>
          <w:sz w:val="28"/>
          <w:szCs w:val="28"/>
        </w:rPr>
        <w:t>одноклассное</w:t>
      </w:r>
      <w:proofErr w:type="spellEnd"/>
      <w:r w:rsidRPr="0043129F">
        <w:rPr>
          <w:sz w:val="28"/>
          <w:szCs w:val="28"/>
        </w:rPr>
        <w:t xml:space="preserve"> и церковно-приходское. Село расположено на открытом месте, доступном господствующим здесь восточным ветрам, при р. Буйволе.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Льётся степью дороженька длинная,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Льётся сказ, словно песня былинная: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Не легенда, не сказка то, быль моя…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Шли века. Приходили на эту землю крестьяне </w:t>
      </w:r>
      <w:proofErr w:type="gramStart"/>
      <w:r w:rsidRPr="0043129F">
        <w:rPr>
          <w:sz w:val="28"/>
          <w:szCs w:val="28"/>
        </w:rPr>
        <w:t>из</w:t>
      </w:r>
      <w:proofErr w:type="gramEnd"/>
      <w:r w:rsidRPr="0043129F">
        <w:rPr>
          <w:sz w:val="28"/>
          <w:szCs w:val="28"/>
        </w:rPr>
        <w:t xml:space="preserve"> </w:t>
      </w:r>
      <w:proofErr w:type="gramStart"/>
      <w:r w:rsidRPr="0043129F">
        <w:rPr>
          <w:sz w:val="28"/>
          <w:szCs w:val="28"/>
        </w:rPr>
        <w:t>Воронежской</w:t>
      </w:r>
      <w:proofErr w:type="gramEnd"/>
      <w:r w:rsidRPr="0043129F">
        <w:rPr>
          <w:sz w:val="28"/>
          <w:szCs w:val="28"/>
        </w:rPr>
        <w:t>, Харьковской и Полтавской, Владимирской, Воронежской и Ставропольской губерний, была построена жителями села церковь в честь Архангела Михаила. В селе насчитывалось 762 двора с 851 домом.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Конечно, это  не вся история села Сотниковского, можно много  говорить о селе современном, о новой пекарне, о конном заводе, об улицах и площадях, но мы хотели рассказать о его прошлом. Наше маленькое село прошагало более чем 200 летний путь. Мы желаем ему, как принято у нас на Кавказе - дальнейшего долголетия!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Вьётся степью дороженька длинная,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Но закончилась песня былинная…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lastRenderedPageBreak/>
        <w:t>Тропинка вьётся дальше, к «Замку искусств»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Спешит весёлая тропинка,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Петляя меж густых дерев,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Здесь песнь свирелей, песня ложек,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И хоровод весёлых дев.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Здесь рождество звездой сияет.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Иван Купала вьёт венки.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Здесь пасха души просветляет,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Здесь коляда лепит снежки.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Здесь, на этой тропинке притаились традиции и обычаи. Где-то в зарослях прячутся бабушкины посиделки и девичники, чуть </w:t>
      </w:r>
      <w:proofErr w:type="gramStart"/>
      <w:r w:rsidRPr="0043129F">
        <w:rPr>
          <w:sz w:val="28"/>
          <w:szCs w:val="28"/>
        </w:rPr>
        <w:t>по дальше</w:t>
      </w:r>
      <w:proofErr w:type="gramEnd"/>
      <w:r w:rsidRPr="0043129F">
        <w:rPr>
          <w:sz w:val="28"/>
          <w:szCs w:val="28"/>
        </w:rPr>
        <w:t xml:space="preserve"> обычаи наших предков. И ведёт эта тропинка к «Замку искусств». Ведь нет традиций без песен, хороводов, </w:t>
      </w:r>
      <w:proofErr w:type="spellStart"/>
      <w:r w:rsidRPr="0043129F">
        <w:rPr>
          <w:sz w:val="28"/>
          <w:szCs w:val="28"/>
        </w:rPr>
        <w:t>потешек</w:t>
      </w:r>
      <w:proofErr w:type="spellEnd"/>
      <w:r w:rsidRPr="0043129F">
        <w:rPr>
          <w:sz w:val="28"/>
          <w:szCs w:val="28"/>
        </w:rPr>
        <w:t xml:space="preserve">, народных промыслов и ремёсел. Чудеса Палеха, Дымки, </w:t>
      </w:r>
      <w:proofErr w:type="spellStart"/>
      <w:r w:rsidRPr="0043129F">
        <w:rPr>
          <w:sz w:val="28"/>
          <w:szCs w:val="28"/>
        </w:rPr>
        <w:t>Жостово</w:t>
      </w:r>
      <w:proofErr w:type="spellEnd"/>
      <w:r w:rsidRPr="0043129F">
        <w:rPr>
          <w:sz w:val="28"/>
          <w:szCs w:val="28"/>
        </w:rPr>
        <w:t>, Хохломы, Каргополя…миллиарды экспонатов скрыты под сводами этого замка, а, сколько здесь сокровищ устного народного творчества. Не случайно К.Д. Ушинский ввёл в педагогическую литературу термин «народная педагогика», видя в фольклорных произведениях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>национальную самобытность народа, богатый материал для воспитания любви к Родине. Ведь мы знаем, что произведения устного народного творчества не только формируют любовь к традициям своего народа, но и способствуют развитию личности в духе патриотизма. Не секрет, что трудности в ознакомлении детей с бытом, традициями, отдельными историческими моментами вызваны тем, что дошкольникам свойственно наглядно-образное мышление. Поэтому так необходимо использовать не только художественную литературу, иллюстрации, шутку и т.д., но и «живые» наглядные предметы и материалы (национальные костюмы, старинную мебель, посуда и т.д.).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«Бытовая повседневность»  чрезвычайно  эффективна для ознакомления детей   со сказками, народными промыслами, бытовыми предметами старины. Для этого желательно посещения музеев, а также организация специальных помещений в детском саду. Именно здесь для ребенка открывается возможность первого проникновения в историю быта  родного края. Кроме того, в подобном «помещении расширяются возможности подачи информации посредством игры (через </w:t>
      </w:r>
      <w:proofErr w:type="spellStart"/>
      <w:r w:rsidRPr="0043129F">
        <w:rPr>
          <w:sz w:val="28"/>
          <w:szCs w:val="28"/>
        </w:rPr>
        <w:t>домовенка</w:t>
      </w:r>
      <w:proofErr w:type="spellEnd"/>
      <w:r w:rsidRPr="0043129F">
        <w:rPr>
          <w:sz w:val="28"/>
          <w:szCs w:val="28"/>
        </w:rPr>
        <w:t xml:space="preserve"> Кузю, героев сказок и т.д.</w:t>
      </w:r>
      <w:proofErr w:type="gramStart"/>
      <w:r w:rsidRPr="0043129F">
        <w:rPr>
          <w:sz w:val="28"/>
          <w:szCs w:val="28"/>
        </w:rPr>
        <w:t xml:space="preserve"> )</w:t>
      </w:r>
      <w:proofErr w:type="gramEnd"/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Распахнув окна «Замка искусств веет прохладой от вод озера Гражданственности. В  его плавных водах, искрящихся под лучами  солнца, мы узнаем цвета государственного флага Росси, а в мерном рокоте волн слышим музыку государственного гимна. Конечно, для формирования чувства патриотизма важно давать детям начальные знания о Родине, базисные представления о нашей  народе, обычаях, истории, культуре. Но при этом  еще важнее не забывать, что сами по </w:t>
      </w:r>
      <w:r w:rsidRPr="0043129F">
        <w:rPr>
          <w:sz w:val="28"/>
          <w:szCs w:val="28"/>
        </w:rPr>
        <w:lastRenderedPageBreak/>
        <w:t xml:space="preserve">себе знания являются только пищей ума, а патриотизма « от ума» не бывает, он бывает только « от сердца». Именно поэтому ранний возраст, в силу непосредственности душевных и эмоциональных реакций, в силу еще не утраченной открытости души, наиболее важен для формирования патриотизма ребенка. Говоря о патриотизме, очень важно осознавать его духовно- нравственную природу, так как вне общего контекста духовно- нравственного; воспитания патриотизм в лучшем случае превратиться в профанацию, а в худшем – в шовинизм, национальное чванство, агрессивность по отношению </w:t>
      </w:r>
      <w:proofErr w:type="gramStart"/>
      <w:r w:rsidRPr="0043129F">
        <w:rPr>
          <w:sz w:val="28"/>
          <w:szCs w:val="28"/>
        </w:rPr>
        <w:t>к</w:t>
      </w:r>
      <w:proofErr w:type="gramEnd"/>
      <w:r w:rsidRPr="0043129F">
        <w:rPr>
          <w:sz w:val="28"/>
          <w:szCs w:val="28"/>
        </w:rPr>
        <w:t xml:space="preserve"> чужим.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Вот и подошли мы к самой вершине пика Патриотизма. Но она пока еще скрыты от нас в облаках, потому что нельзя пройти весь путь по склонам удивительной горы за один раз, узнать все ее загадки.</w:t>
      </w:r>
    </w:p>
    <w:p w:rsidR="0043129F" w:rsidRPr="0043129F" w:rsidRDefault="0043129F" w:rsidP="0043129F">
      <w:pPr>
        <w:ind w:left="900"/>
        <w:rPr>
          <w:sz w:val="28"/>
          <w:szCs w:val="28"/>
        </w:rPr>
      </w:pPr>
      <w:r w:rsidRPr="0043129F">
        <w:rPr>
          <w:sz w:val="28"/>
          <w:szCs w:val="28"/>
        </w:rPr>
        <w:t xml:space="preserve">                                  </w:t>
      </w:r>
    </w:p>
    <w:p w:rsidR="0043129F" w:rsidRPr="0043129F" w:rsidRDefault="0043129F" w:rsidP="0043129F">
      <w:pPr>
        <w:ind w:left="900"/>
        <w:rPr>
          <w:sz w:val="28"/>
          <w:szCs w:val="28"/>
        </w:rPr>
      </w:pP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Чувство патриотизма так многогранно по своему содержанию, что не может быть определено несколькими словами. Это и любовь к родным местам, и гордость за свой народ, и ощущение своей неразрывности </w:t>
      </w:r>
      <w:proofErr w:type="gramStart"/>
      <w:r w:rsidRPr="0043129F">
        <w:rPr>
          <w:sz w:val="28"/>
          <w:szCs w:val="28"/>
        </w:rPr>
        <w:t>со всем</w:t>
      </w:r>
      <w:proofErr w:type="gramEnd"/>
      <w:r w:rsidRPr="0043129F">
        <w:rPr>
          <w:sz w:val="28"/>
          <w:szCs w:val="28"/>
        </w:rPr>
        <w:t xml:space="preserve"> окружающим, и желание сохранять, приумножать богатства своей страны.  Патриотизм проявляется  не только в сложных, тяжелых жизненных ситуациях, но и в каждодневной трудовой и духовной жизни народа.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Однако если это чувство столь сложно, то правомерно ли говорить о нем применительно к детям дошкольного возраста?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Внимательные наблюдения за детьми, изучение их возрастных особенностей, интересов позволяют сделать вывод, что старший дошкольник обладает большим количеством знаний, а его интересы связаны часто не только с настоящим, но и с будущим. В разговорах детей, их вопросах можно услышать суждения о доброте и зле, о социальной несправедливости.</w:t>
      </w:r>
    </w:p>
    <w:p w:rsidR="0043129F" w:rsidRPr="0043129F" w:rsidRDefault="0043129F" w:rsidP="0043129F">
      <w:pPr>
        <w:ind w:left="900"/>
        <w:jc w:val="both"/>
        <w:rPr>
          <w:sz w:val="28"/>
          <w:szCs w:val="28"/>
        </w:rPr>
      </w:pPr>
      <w:r w:rsidRPr="0043129F">
        <w:rPr>
          <w:sz w:val="28"/>
          <w:szCs w:val="28"/>
        </w:rPr>
        <w:t xml:space="preserve">      Проявление интереса детей к окружающему миру взрослых находит отражение в их вопросах, в свободной изобразительной деятельности, в желании слушать рассказы воспитателя и книги  о трудовых подвигах людей, о героях войны, о жизни разных народов. Показательны в этом отношении и игры детей. В них отражаются все яркие события жизни страны. Например, в 30-40-е  годы дети играли в </w:t>
      </w:r>
      <w:proofErr w:type="spellStart"/>
      <w:r w:rsidRPr="0043129F">
        <w:rPr>
          <w:sz w:val="28"/>
          <w:szCs w:val="28"/>
        </w:rPr>
        <w:t>папанинцев</w:t>
      </w:r>
      <w:proofErr w:type="spellEnd"/>
      <w:r w:rsidRPr="0043129F">
        <w:rPr>
          <w:sz w:val="28"/>
          <w:szCs w:val="28"/>
        </w:rPr>
        <w:t xml:space="preserve">, челюскинцев, в строителей Днепрогэса, в военные и послевоенные годы они  «становились» </w:t>
      </w:r>
      <w:proofErr w:type="spellStart"/>
      <w:r w:rsidRPr="0043129F">
        <w:rPr>
          <w:sz w:val="28"/>
          <w:szCs w:val="28"/>
        </w:rPr>
        <w:t>Мотросовым</w:t>
      </w:r>
      <w:proofErr w:type="spellEnd"/>
      <w:r w:rsidRPr="0043129F">
        <w:rPr>
          <w:sz w:val="28"/>
          <w:szCs w:val="28"/>
        </w:rPr>
        <w:t xml:space="preserve">, Космодемьянской, а сегодня дети играют в  бизнесменов, </w:t>
      </w:r>
      <w:proofErr w:type="spellStart"/>
      <w:r w:rsidRPr="0043129F">
        <w:rPr>
          <w:sz w:val="28"/>
          <w:szCs w:val="28"/>
        </w:rPr>
        <w:t>супергероев</w:t>
      </w:r>
      <w:proofErr w:type="spellEnd"/>
      <w:r w:rsidRPr="0043129F">
        <w:rPr>
          <w:sz w:val="28"/>
          <w:szCs w:val="28"/>
        </w:rPr>
        <w:t xml:space="preserve">. Воспитание патриотических чувств можно и нужно начинать с дошкольного возраста. Крылатая фраза: « Все начинается с детства» -  как нельзя больше </w:t>
      </w:r>
      <w:proofErr w:type="gramStart"/>
      <w:r w:rsidRPr="0043129F">
        <w:rPr>
          <w:sz w:val="28"/>
          <w:szCs w:val="28"/>
        </w:rPr>
        <w:t>относится</w:t>
      </w:r>
      <w:proofErr w:type="gramEnd"/>
      <w:r w:rsidRPr="0043129F">
        <w:rPr>
          <w:sz w:val="28"/>
          <w:szCs w:val="28"/>
        </w:rPr>
        <w:t xml:space="preserve"> к данному вопросу. Задумываясь об истоках патриотических чувств, мы всегда обращаемся к впечатлениям детства: это и дерево под окном, и родные напевы, и поразившие нас когда-то факты и события.</w:t>
      </w:r>
    </w:p>
    <w:p w:rsidR="0043129F" w:rsidRPr="0043129F" w:rsidRDefault="0043129F" w:rsidP="0043129F">
      <w:pPr>
        <w:ind w:left="900"/>
        <w:jc w:val="both"/>
        <w:rPr>
          <w:vanish/>
          <w:sz w:val="28"/>
          <w:szCs w:val="28"/>
        </w:rPr>
      </w:pPr>
      <w:r w:rsidRPr="0043129F">
        <w:rPr>
          <w:sz w:val="28"/>
          <w:szCs w:val="28"/>
        </w:rPr>
        <w:lastRenderedPageBreak/>
        <w:t xml:space="preserve">       Принято считать, что воспитание у детей  патриотических чувств, происходит в следующей последовательности: сначала воспитывается любовь к родителям, родному дому, к детскому саду, затем – к селу, ко всей стране. Однако неверно полагать, что, воспитывая любовь к родителям, мы уже тем самым воспитываем любовь к Родине. К сожалению, известны случаи, когда преданность своему дому, своей семье уживается с безразличием к судьбе </w:t>
      </w:r>
      <w:r w:rsidRPr="0043129F">
        <w:rPr>
          <w:vanish/>
          <w:sz w:val="28"/>
          <w:szCs w:val="28"/>
        </w:rPr>
        <w:t>одины и даже спредательствовом.</w:t>
      </w:r>
    </w:p>
    <w:p w:rsidR="0043129F" w:rsidRPr="0043129F" w:rsidRDefault="0043129F" w:rsidP="0043129F">
      <w:pPr>
        <w:ind w:left="900"/>
        <w:rPr>
          <w:sz w:val="28"/>
          <w:szCs w:val="28"/>
        </w:rPr>
      </w:pPr>
      <w:r w:rsidRPr="0043129F">
        <w:rPr>
          <w:sz w:val="28"/>
          <w:szCs w:val="28"/>
        </w:rPr>
        <w:t xml:space="preserve">  Родины  и даже с предательством. </w:t>
      </w:r>
      <w:proofErr w:type="gramStart"/>
      <w:r w:rsidRPr="0043129F">
        <w:rPr>
          <w:sz w:val="28"/>
          <w:szCs w:val="28"/>
        </w:rPr>
        <w:t>По этому</w:t>
      </w:r>
      <w:proofErr w:type="gramEnd"/>
      <w:r w:rsidRPr="0043129F">
        <w:rPr>
          <w:sz w:val="28"/>
          <w:szCs w:val="28"/>
        </w:rPr>
        <w:t xml:space="preserve"> воспитатели  не должны забывать, что они первыми знакомят детей с Родиной, с окружающей действительностью. Пути воспитания патриотизма могут быть разнообразными, главное зародить ребенке  это великое чувство – быть  гражданином   Росси. </w:t>
      </w:r>
    </w:p>
    <w:p w:rsidR="0043129F" w:rsidRDefault="0043129F" w:rsidP="0043129F">
      <w:pPr>
        <w:ind w:left="900"/>
        <w:rPr>
          <w:sz w:val="28"/>
          <w:szCs w:val="28"/>
        </w:rPr>
      </w:pPr>
    </w:p>
    <w:p w:rsidR="0043129F" w:rsidRDefault="0043129F" w:rsidP="0043129F">
      <w:pPr>
        <w:rPr>
          <w:sz w:val="28"/>
          <w:szCs w:val="28"/>
        </w:rPr>
      </w:pPr>
    </w:p>
    <w:p w:rsidR="0043129F" w:rsidRDefault="0043129F" w:rsidP="004312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C5DDF" w:rsidRDefault="00BC5DDF"/>
    <w:sectPr w:rsidR="00BC5DDF" w:rsidSect="0043129F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детей снародным творчеством.Вед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129F"/>
    <w:rsid w:val="000049A3"/>
    <w:rsid w:val="0043129F"/>
    <w:rsid w:val="004A6EA9"/>
    <w:rsid w:val="007F2940"/>
    <w:rsid w:val="00984AA6"/>
    <w:rsid w:val="00BC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3129F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43129F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4184</Words>
  <Characters>23855</Characters>
  <Application>Microsoft Office Word</Application>
  <DocSecurity>0</DocSecurity>
  <Lines>198</Lines>
  <Paragraphs>55</Paragraphs>
  <ScaleCrop>false</ScaleCrop>
  <Company/>
  <LinksUpToDate>false</LinksUpToDate>
  <CharactersWithSpaces>27984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Деткина</dc:creator>
  <cp:keywords/>
  <dc:description/>
  <cp:lastModifiedBy>Деткина</cp:lastModifiedBy>
  <cp:revision>5</cp:revision>
  <dcterms:created xsi:type="dcterms:W3CDTF">2020-11-23T08:49:00Z</dcterms:created>
  <dcterms:modified xsi:type="dcterms:W3CDTF">2020-11-23T08:52:00Z</dcterms:modified>
</cp:coreProperties>
</file>